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53" w:rsidRPr="00783953" w:rsidRDefault="00783953" w:rsidP="007839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53">
        <w:rPr>
          <w:rFonts w:ascii="Times New Roman" w:hAnsi="Times New Roman" w:cs="Times New Roman"/>
          <w:b/>
          <w:sz w:val="24"/>
          <w:szCs w:val="24"/>
        </w:rPr>
        <w:t>STAŽUOTĖS ODONTOLOGŲ PADĖJĖJAMS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783953" w:rsidRPr="00783953" w:rsidTr="00282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83953" w:rsidP="0028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3953">
              <w:rPr>
                <w:rFonts w:ascii="Times New Roman" w:hAnsi="Times New Roman" w:cs="Times New Roman"/>
                <w:b/>
                <w:sz w:val="24"/>
                <w:szCs w:val="24"/>
              </w:rPr>
              <w:t>Eil</w:t>
            </w:r>
            <w:proofErr w:type="spellEnd"/>
            <w:r w:rsidRPr="007839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783953">
              <w:rPr>
                <w:rFonts w:ascii="Times New Roman" w:hAnsi="Times New Roman" w:cs="Times New Roman"/>
                <w:b/>
                <w:sz w:val="24"/>
                <w:szCs w:val="24"/>
              </w:rPr>
              <w:t>Nr</w:t>
            </w:r>
            <w:proofErr w:type="spellEnd"/>
            <w:r w:rsidRPr="00783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83953" w:rsidP="00282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Tikslinė grupė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83953" w:rsidP="00282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53">
              <w:rPr>
                <w:rFonts w:ascii="Times New Roman" w:hAnsi="Times New Roman" w:cs="Times New Roman"/>
                <w:b/>
                <w:sz w:val="24"/>
                <w:szCs w:val="24"/>
              </w:rPr>
              <w:t>Apimtis (</w:t>
            </w:r>
            <w:proofErr w:type="spellStart"/>
            <w:r w:rsidRPr="00783953">
              <w:rPr>
                <w:rFonts w:ascii="Times New Roman" w:hAnsi="Times New Roman" w:cs="Times New Roman"/>
                <w:b/>
                <w:sz w:val="24"/>
                <w:szCs w:val="24"/>
              </w:rPr>
              <w:t>val</w:t>
            </w:r>
            <w:proofErr w:type="spellEnd"/>
            <w:r w:rsidRPr="00783953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783953" w:rsidRPr="00783953" w:rsidTr="00282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83953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7C7D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>dontologo</w:t>
            </w:r>
            <w:proofErr w:type="spellEnd"/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 xml:space="preserve"> padėjėjai, kurie per pastaruosius penkerius metus 24 - 36 mėnesius nesivertė jokia burnos priežiūros praktika, bet turi surinkę 50 privalomų profesinio tobulinimosi valandų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nori tobulinti profesinę kvalifikaciją ir kompetencijas, reikalingas profesinės veiklos licencijai gauti.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83953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83953" w:rsidRPr="00783953" w:rsidTr="00282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2826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>dontologo</w:t>
            </w:r>
            <w:proofErr w:type="spellEnd"/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 xml:space="preserve"> padėjėjai, kurie per pasta</w:t>
            </w:r>
            <w:r w:rsidR="00783953">
              <w:rPr>
                <w:rFonts w:ascii="Times New Roman" w:hAnsi="Times New Roman" w:cs="Times New Roman"/>
                <w:sz w:val="24"/>
                <w:szCs w:val="24"/>
              </w:rPr>
              <w:t xml:space="preserve">ruosius penkerius metus 37 – 48 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 xml:space="preserve"> mėnesius nesivertė jokia burnos priežiūros praktika, bet turi surinkę 50 privalomų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profesinio tobulinimosi valandų,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nori tobulinti profesinę kvalifikaciją ir kompetencijas, reikalingas profesinės veiklos licencijai gauti.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83953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83953" w:rsidRPr="00783953" w:rsidTr="00282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2826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>dontologo</w:t>
            </w:r>
            <w:proofErr w:type="spellEnd"/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 xml:space="preserve"> padėjėjai, kurie per </w:t>
            </w:r>
            <w:r w:rsidR="00783953">
              <w:rPr>
                <w:rFonts w:ascii="Times New Roman" w:hAnsi="Times New Roman" w:cs="Times New Roman"/>
                <w:sz w:val="24"/>
                <w:szCs w:val="24"/>
              </w:rPr>
              <w:t xml:space="preserve">pastaruosius penkerius metus 49 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 xml:space="preserve"> mėnesius ir daugiau nesivertė jokia burnos priežiūros praktika, bet turi surinkę 50 privalomų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profesinio tobulinimosi valandų,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nori tobulinti profesinę kvalifikaciją ir kompetencijas, reikalingas profesinės veiklos licencijai gauti.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83953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95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83953" w:rsidRPr="00783953" w:rsidTr="002826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2826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>dontologo</w:t>
            </w:r>
            <w:proofErr w:type="spellEnd"/>
            <w:r w:rsidR="00783953" w:rsidRPr="00783953">
              <w:rPr>
                <w:rFonts w:ascii="Times New Roman" w:hAnsi="Times New Roman" w:cs="Times New Roman"/>
                <w:sz w:val="24"/>
                <w:szCs w:val="24"/>
              </w:rPr>
              <w:t xml:space="preserve"> padėjėjai, kurie per pastaruosius penkerius metus 49 mėnesius ir daugiau nesivertė jokia burnos priežiūros praktika ir neturi surinkę 50 privalomų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profesinio tobulinimosi valandų,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nori tobulinti profesinę kvalifikaciją ir kompetencijas, reikalingas profesinės veiklos licencijai gauti.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53" w:rsidRPr="00783953" w:rsidRDefault="007C7D86" w:rsidP="002826B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783953" w:rsidRPr="00783953" w:rsidRDefault="00783953" w:rsidP="00783953">
      <w:pPr>
        <w:rPr>
          <w:rFonts w:ascii="Times New Roman" w:hAnsi="Times New Roman" w:cs="Times New Roman"/>
          <w:sz w:val="24"/>
          <w:szCs w:val="24"/>
        </w:rPr>
      </w:pPr>
    </w:p>
    <w:p w:rsidR="00112EC6" w:rsidRDefault="00112EC6"/>
    <w:sectPr w:rsidR="00112EC6" w:rsidSect="002826BC">
      <w:pgSz w:w="11906" w:h="16838"/>
      <w:pgMar w:top="1134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53"/>
    <w:rsid w:val="00112EC6"/>
    <w:rsid w:val="002826BC"/>
    <w:rsid w:val="00783953"/>
    <w:rsid w:val="007C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395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8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7839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8395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839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7839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815</Words>
  <Characters>465</Characters>
  <Application>Microsoft Office Word</Application>
  <DocSecurity>0</DocSecurity>
  <Lines>3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 Stunžėnienė</dc:creator>
  <cp:lastModifiedBy>Dalia Stunžėnienė</cp:lastModifiedBy>
  <cp:revision>3</cp:revision>
  <dcterms:created xsi:type="dcterms:W3CDTF">2016-10-10T10:20:00Z</dcterms:created>
  <dcterms:modified xsi:type="dcterms:W3CDTF">2021-03-22T13:46:00Z</dcterms:modified>
</cp:coreProperties>
</file>